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D5" w:rsidRDefault="002054D5" w:rsidP="00205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4D5" w:rsidRDefault="002054D5" w:rsidP="00205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054D5" w:rsidRDefault="002054D5" w:rsidP="00205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РОССИЙСКАЯ ФЕДЕРАЦИЯ</w:t>
      </w: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</w:t>
      </w: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«ПОДОЙНИЦЫНСКОЕ»</w:t>
      </w: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2054D5" w:rsidRDefault="002054D5" w:rsidP="002054D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4D5" w:rsidRDefault="002054D5" w:rsidP="002054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13 » июня 2024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№ 123</w:t>
      </w:r>
    </w:p>
    <w:p w:rsidR="002054D5" w:rsidRDefault="002054D5" w:rsidP="002054D5">
      <w:pPr>
        <w:spacing w:before="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Подойницыно</w:t>
      </w:r>
    </w:p>
    <w:p w:rsidR="002054D5" w:rsidRDefault="002054D5" w:rsidP="002054D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сельского поселения «Подойницынское» муниципального района</w:t>
      </w:r>
    </w:p>
    <w:p w:rsidR="002054D5" w:rsidRDefault="002054D5" w:rsidP="00205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 Забайкальского края</w:t>
      </w:r>
    </w:p>
    <w:p w:rsidR="002054D5" w:rsidRDefault="002054D5" w:rsidP="002054D5">
      <w:pPr>
        <w:pStyle w:val="31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2054D5" w:rsidRDefault="002054D5" w:rsidP="002054D5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сельского поселения «Подойницынское», Совет сельского поселения «Подойницынское»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054D5" w:rsidRDefault="002054D5" w:rsidP="0020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106516771"/>
      <w:r>
        <w:rPr>
          <w:rFonts w:ascii="Times New Roman" w:hAnsi="Times New Roman"/>
          <w:sz w:val="28"/>
          <w:szCs w:val="28"/>
        </w:rPr>
        <w:t>1. Внести в Устав сельского поселения «Подойницынское», принятый решением Совета сельского поселения «Подойницынское»  от 05  марта  2018 года № 127  следующие изменения:</w:t>
      </w:r>
    </w:p>
    <w:p w:rsidR="002054D5" w:rsidRDefault="002054D5" w:rsidP="0020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</w:rPr>
        <w:t>Пункт 12  ст. 8  Устава сельского поселения «Подойницынское» муниципального  района  «Балейский район» Забайкальского края изложить в новой редакции: « 12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</w:rPr>
        <w:t>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2054D5" w:rsidRDefault="002054D5" w:rsidP="0020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 внесении изменений в Устав сельского поселения «Подойницынское» направить 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2054D5" w:rsidRDefault="002054D5" w:rsidP="0020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государственной регистрации данное решение обнародовать в порядке, установленном Уставом сельского поселения «Подойницынское».</w:t>
      </w:r>
    </w:p>
    <w:p w:rsidR="002054D5" w:rsidRDefault="002054D5" w:rsidP="00205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9"/>
        <w:gridCol w:w="4709"/>
      </w:tblGrid>
      <w:tr w:rsidR="002054D5" w:rsidTr="002054D5">
        <w:tc>
          <w:tcPr>
            <w:tcW w:w="4077" w:type="dxa"/>
          </w:tcPr>
          <w:bookmarkEnd w:id="0"/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«Подойницынское»                                                                                                                  </w:t>
            </w:r>
          </w:p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054D5" w:rsidRDefault="002054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9" w:type="dxa"/>
            <w:hideMark/>
          </w:tcPr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2054D5" w:rsidRDefault="00205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Т.О.Алексеева</w:t>
            </w:r>
          </w:p>
        </w:tc>
      </w:tr>
    </w:tbl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D5"/>
    <w:rsid w:val="000C7673"/>
    <w:rsid w:val="002054D5"/>
    <w:rsid w:val="00237ACB"/>
    <w:rsid w:val="00AB3642"/>
    <w:rsid w:val="00E5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5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31">
    <w:name w:val="Body Text Indent 3"/>
    <w:basedOn w:val="a"/>
    <w:link w:val="32"/>
    <w:uiPriority w:val="99"/>
    <w:semiHidden/>
    <w:unhideWhenUsed/>
    <w:rsid w:val="002054D5"/>
    <w:pPr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54D5"/>
    <w:rPr>
      <w:rFonts w:ascii="Calibri" w:eastAsia="Calibri" w:hAnsi="Calibri" w:cs="Times New Roman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cp:lastPrinted>2024-06-09T23:39:00Z</cp:lastPrinted>
  <dcterms:created xsi:type="dcterms:W3CDTF">2024-06-09T23:37:00Z</dcterms:created>
  <dcterms:modified xsi:type="dcterms:W3CDTF">2024-06-09T23:40:00Z</dcterms:modified>
</cp:coreProperties>
</file>